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5" w:rsidRDefault="000562E0" w:rsidP="00135DC5">
      <w:pPr>
        <w:spacing w:after="0" w:line="307" w:lineRule="auto"/>
        <w:ind w:left="2090" w:right="20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2-Х НЕДЕЛЬНЫХ ПОДГОТОВИТЕЛЬНЫХ КУРСОВ ЦДП ЧГМА ПО ХИМИИ</w:t>
      </w:r>
      <w:r w:rsidR="00266DE8">
        <w:rPr>
          <w:rFonts w:ascii="Times New Roman" w:eastAsia="Times New Roman" w:hAnsi="Times New Roman" w:cs="Times New Roman"/>
          <w:b/>
          <w:sz w:val="28"/>
        </w:rPr>
        <w:t>, БИОЛОГИИ И РУССКОМУ ЯЗЫКУ С 27.06</w:t>
      </w:r>
      <w:r>
        <w:rPr>
          <w:rFonts w:ascii="Times New Roman" w:eastAsia="Times New Roman" w:hAnsi="Times New Roman" w:cs="Times New Roman"/>
          <w:b/>
          <w:sz w:val="28"/>
        </w:rPr>
        <w:t xml:space="preserve"> ПО 12</w:t>
      </w:r>
      <w:r w:rsidR="0080376D">
        <w:rPr>
          <w:rFonts w:ascii="Times New Roman" w:eastAsia="Times New Roman" w:hAnsi="Times New Roman" w:cs="Times New Roman"/>
          <w:b/>
          <w:sz w:val="28"/>
        </w:rPr>
        <w:t>.07.2022</w:t>
      </w:r>
      <w:r>
        <w:rPr>
          <w:rFonts w:ascii="Times New Roman" w:eastAsia="Times New Roman" w:hAnsi="Times New Roman" w:cs="Times New Roman"/>
          <w:b/>
          <w:sz w:val="28"/>
        </w:rPr>
        <w:t xml:space="preserve"> ГГ. </w:t>
      </w:r>
    </w:p>
    <w:p w:rsidR="00523790" w:rsidRDefault="00523790" w:rsidP="00135DC5">
      <w:pPr>
        <w:spacing w:after="0" w:line="307" w:lineRule="auto"/>
        <w:ind w:left="2090" w:right="2026"/>
        <w:jc w:val="center"/>
      </w:pPr>
    </w:p>
    <w:tbl>
      <w:tblPr>
        <w:tblStyle w:val="TableGrid"/>
        <w:tblW w:w="14471" w:type="dxa"/>
        <w:tblInd w:w="566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3203"/>
        <w:gridCol w:w="2317"/>
        <w:gridCol w:w="2268"/>
        <w:gridCol w:w="2268"/>
        <w:gridCol w:w="2126"/>
        <w:gridCol w:w="2289"/>
      </w:tblGrid>
      <w:tr w:rsidR="00266DE8" w:rsidTr="00266DE8">
        <w:trPr>
          <w:trHeight w:val="309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266DE8" w:rsidRDefault="00266DE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266DE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27.06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266DE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28.06 вт.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266DE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29.06 ср.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266DE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30.06 чт.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266DE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01.07 пт. </w:t>
            </w:r>
          </w:p>
        </w:tc>
      </w:tr>
      <w:tr w:rsidR="00F759A6" w:rsidTr="00F759A6">
        <w:trPr>
          <w:trHeight w:val="319"/>
        </w:trPr>
        <w:tc>
          <w:tcPr>
            <w:tcW w:w="3203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F759A6" w:rsidTr="00F759A6">
        <w:trPr>
          <w:trHeight w:val="305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F759A6" w:rsidTr="00A05809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F759A6" w:rsidTr="00A05809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5"/>
              <w:jc w:val="center"/>
            </w:pP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F759A6" w:rsidTr="00266DE8">
        <w:trPr>
          <w:trHeight w:val="298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04.07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05.07 вт.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06.07 ср.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07.07 чт.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08.07 пт. </w:t>
            </w:r>
          </w:p>
        </w:tc>
      </w:tr>
      <w:tr w:rsidR="00F759A6" w:rsidTr="00266DE8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F759A6" w:rsidTr="00266DE8">
        <w:trPr>
          <w:trHeight w:val="31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F759A6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F759A6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F759A6" w:rsidTr="00266DE8">
        <w:trPr>
          <w:trHeight w:val="324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11.07 пн.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12.07 вт.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112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F759A6" w:rsidRDefault="00F759A6" w:rsidP="00F759A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59A6" w:rsidTr="00266DE8">
        <w:trPr>
          <w:trHeight w:val="330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F759A6" w:rsidRDefault="00F759A6" w:rsidP="00F759A6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59A6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F759A6" w:rsidRDefault="00F759A6" w:rsidP="00F759A6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59A6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F759A6" w:rsidRDefault="00F759A6" w:rsidP="00F759A6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59A6" w:rsidTr="00266DE8">
        <w:trPr>
          <w:trHeight w:val="328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F759A6" w:rsidRDefault="00F759A6" w:rsidP="00F759A6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00725" w:rsidRDefault="000562E0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23790" w:rsidRDefault="00523790">
      <w:pPr>
        <w:spacing w:after="0"/>
      </w:pPr>
    </w:p>
    <w:tbl>
      <w:tblPr>
        <w:tblStyle w:val="TableGrid"/>
        <w:tblW w:w="14347" w:type="dxa"/>
        <w:tblInd w:w="662" w:type="dxa"/>
        <w:tblCellMar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250"/>
        <w:gridCol w:w="3728"/>
        <w:gridCol w:w="3676"/>
        <w:gridCol w:w="3693"/>
      </w:tblGrid>
      <w:tr w:rsidR="00400725" w:rsidTr="00570AE3">
        <w:trPr>
          <w:trHeight w:val="204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</w:tr>
      <w:tr w:rsidR="00400725" w:rsidTr="00570AE3">
        <w:trPr>
          <w:trHeight w:val="588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Default="000562E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проведения занятий: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183C4F" w:rsidRPr="00570AE3" w:rsidRDefault="00183C4F" w:rsidP="00570AE3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Pr="00570AE3" w:rsidRDefault="00183C4F" w:rsidP="00570AE3">
            <w:pPr>
              <w:spacing w:line="0" w:lineRule="atLeast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3 этаж)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Pr="00570AE3" w:rsidRDefault="00183C4F" w:rsidP="00570AE3">
            <w:pPr>
              <w:spacing w:line="0" w:lineRule="atLeast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Учебный корпус № 2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 xml:space="preserve"> (</w:t>
            </w:r>
            <w:r w:rsidRPr="00570AE3">
              <w:rPr>
                <w:rFonts w:ascii="Times New Roman" w:hAnsi="Times New Roman" w:cs="Times New Roman"/>
                <w:szCs w:val="44"/>
              </w:rPr>
              <w:t>ул. Бабушкина, 46, 2 этаж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>)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5B1C0B" w:rsidRPr="00570AE3" w:rsidRDefault="005B1C0B" w:rsidP="005B1C0B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Default="005B1C0B" w:rsidP="005B1C0B">
            <w:pPr>
              <w:spacing w:line="0" w:lineRule="atLeast"/>
              <w:ind w:left="11" w:hanging="11"/>
              <w:jc w:val="center"/>
            </w:pPr>
            <w:r>
              <w:rPr>
                <w:rFonts w:ascii="Times New Roman" w:hAnsi="Times New Roman" w:cs="Times New Roman"/>
                <w:szCs w:val="44"/>
              </w:rPr>
              <w:t>2</w:t>
            </w:r>
            <w:r w:rsidRPr="00570AE3">
              <w:rPr>
                <w:rFonts w:ascii="Times New Roman" w:hAnsi="Times New Roman" w:cs="Times New Roman"/>
                <w:szCs w:val="44"/>
              </w:rPr>
              <w:t xml:space="preserve"> этаж)</w:t>
            </w:r>
          </w:p>
        </w:tc>
      </w:tr>
    </w:tbl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62E0" w:rsidRPr="00570AE3">
        <w:rPr>
          <w:rFonts w:ascii="Times New Roman" w:eastAsia="Times New Roman" w:hAnsi="Times New Roman" w:cs="Times New Roman"/>
          <w:b/>
          <w:sz w:val="24"/>
          <w:szCs w:val="24"/>
        </w:rPr>
        <w:t>Стоимость подготовительных курсов: 6500 рублей.</w:t>
      </w:r>
    </w:p>
    <w:p w:rsidR="00400725" w:rsidRPr="00570AE3" w:rsidRDefault="000562E0" w:rsidP="00570AE3">
      <w:pPr>
        <w:spacing w:after="226"/>
        <w:ind w:right="664"/>
        <w:jc w:val="center"/>
      </w:pPr>
      <w:r w:rsidRPr="00570AE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Оплату за подготовительные курсы можно внес</w:t>
      </w:r>
      <w:r w:rsidR="00C83205">
        <w:rPr>
          <w:rFonts w:ascii="Times New Roman" w:eastAsia="Times New Roman" w:hAnsi="Times New Roman" w:cs="Times New Roman"/>
          <w:b/>
          <w:sz w:val="24"/>
          <w:szCs w:val="24"/>
        </w:rPr>
        <w:t>ти через отделение любого банка (реквизиты для оплаты в приложении)</w:t>
      </w:r>
      <w:r w:rsidR="00E17D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0725" w:rsidRPr="00570AE3" w:rsidRDefault="000562E0">
      <w:pPr>
        <w:spacing w:after="0" w:line="256" w:lineRule="auto"/>
      </w:pPr>
      <w:r w:rsidRPr="00570AE3">
        <w:rPr>
          <w:rFonts w:ascii="Times New Roman" w:eastAsia="Times New Roman" w:hAnsi="Times New Roman" w:cs="Times New Roman"/>
          <w:color w:val="FF0000"/>
        </w:rPr>
        <w:t xml:space="preserve"> </w:t>
      </w:r>
    </w:p>
    <w:sectPr w:rsidR="00400725" w:rsidRPr="00570AE3" w:rsidSect="00570AE3">
      <w:pgSz w:w="16838" w:h="11906" w:orient="landscape"/>
      <w:pgMar w:top="426" w:right="567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5"/>
    <w:rsid w:val="000562E0"/>
    <w:rsid w:val="00135DC5"/>
    <w:rsid w:val="00183C4F"/>
    <w:rsid w:val="00266DE8"/>
    <w:rsid w:val="00400725"/>
    <w:rsid w:val="00523790"/>
    <w:rsid w:val="00570AE3"/>
    <w:rsid w:val="005B1C0B"/>
    <w:rsid w:val="0080376D"/>
    <w:rsid w:val="008676F6"/>
    <w:rsid w:val="008950CB"/>
    <w:rsid w:val="00C83205"/>
    <w:rsid w:val="00D414C8"/>
    <w:rsid w:val="00E17D6E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F593-A447-4A99-A45D-9655018E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</dc:creator>
  <cp:keywords/>
  <cp:lastModifiedBy>8</cp:lastModifiedBy>
  <cp:revision>12</cp:revision>
  <dcterms:created xsi:type="dcterms:W3CDTF">2022-05-27T05:27:00Z</dcterms:created>
  <dcterms:modified xsi:type="dcterms:W3CDTF">2022-06-02T00:50:00Z</dcterms:modified>
</cp:coreProperties>
</file>